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B363B0"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PATVIRTINTA</w:t>
      </w:r>
    </w:p>
    <w:p w14:paraId="696C93B5" w14:textId="3615E220" w:rsidR="00FA76B3"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Viešųjų pirkimų komisijos, sudarytos VšĮ VUL SK generalinio direktoriaus 2018-07-27 įsakymu Nr. V-654 (su vėlesniais pakeitimais) , posėdžio 202</w:t>
      </w:r>
      <w:r w:rsidR="0073313C">
        <w:rPr>
          <w:rFonts w:eastAsia="Calibri"/>
          <w:sz w:val="22"/>
          <w:szCs w:val="22"/>
          <w:bdr w:val="none" w:sz="0" w:space="0" w:color="auto" w:frame="1"/>
          <w:lang w:val="lt-LT"/>
        </w:rPr>
        <w:t>6</w:t>
      </w:r>
      <w:r w:rsidRPr="00B363B0">
        <w:rPr>
          <w:rFonts w:eastAsia="Calibri"/>
          <w:sz w:val="22"/>
          <w:szCs w:val="22"/>
          <w:bdr w:val="none" w:sz="0" w:space="0" w:color="auto" w:frame="1"/>
          <w:lang w:val="lt-LT"/>
        </w:rPr>
        <w:t xml:space="preserve"> m. </w:t>
      </w:r>
      <w:r w:rsidR="0073313C" w:rsidRPr="00B15792">
        <w:rPr>
          <w:rFonts w:eastAsia="Calibri"/>
          <w:sz w:val="22"/>
          <w:szCs w:val="22"/>
          <w:bdr w:val="none" w:sz="0" w:space="0" w:color="auto" w:frame="1"/>
          <w:lang w:val="lt-LT"/>
        </w:rPr>
        <w:t>vasario</w:t>
      </w:r>
      <w:r w:rsidRPr="00B15792">
        <w:rPr>
          <w:rFonts w:eastAsia="Calibri"/>
          <w:sz w:val="22"/>
          <w:szCs w:val="22"/>
          <w:bdr w:val="none" w:sz="0" w:space="0" w:color="auto" w:frame="1"/>
          <w:lang w:val="lt-LT"/>
        </w:rPr>
        <w:t xml:space="preserve"> </w:t>
      </w:r>
      <w:r w:rsidR="0073313C" w:rsidRPr="00B15792">
        <w:rPr>
          <w:rFonts w:eastAsia="Calibri"/>
          <w:sz w:val="22"/>
          <w:szCs w:val="22"/>
          <w:bdr w:val="none" w:sz="0" w:space="0" w:color="auto" w:frame="1"/>
          <w:lang w:val="lt-LT"/>
        </w:rPr>
        <w:t>25</w:t>
      </w:r>
      <w:r w:rsidRPr="00B15792">
        <w:rPr>
          <w:rFonts w:eastAsia="Calibri"/>
          <w:sz w:val="22"/>
          <w:szCs w:val="22"/>
          <w:bdr w:val="none" w:sz="0" w:space="0" w:color="auto" w:frame="1"/>
          <w:lang w:val="lt-LT"/>
        </w:rPr>
        <w:t xml:space="preserve"> d. protokolu Nr. 2</w:t>
      </w:r>
      <w:r w:rsidR="0073313C" w:rsidRPr="00B15792">
        <w:rPr>
          <w:rFonts w:eastAsia="Calibri"/>
          <w:sz w:val="22"/>
          <w:szCs w:val="22"/>
          <w:bdr w:val="none" w:sz="0" w:space="0" w:color="auto" w:frame="1"/>
          <w:lang w:val="lt-LT"/>
        </w:rPr>
        <w:t>6</w:t>
      </w:r>
      <w:r w:rsidRPr="00B15792">
        <w:rPr>
          <w:rFonts w:eastAsia="Calibri"/>
          <w:sz w:val="22"/>
          <w:szCs w:val="22"/>
          <w:bdr w:val="none" w:sz="0" w:space="0" w:color="auto" w:frame="1"/>
          <w:lang w:val="lt-LT"/>
        </w:rPr>
        <w:t>VPK-</w:t>
      </w:r>
      <w:r w:rsidR="00B15792" w:rsidRPr="00B15792">
        <w:rPr>
          <w:rFonts w:eastAsia="Calibri"/>
          <w:sz w:val="22"/>
          <w:szCs w:val="22"/>
          <w:bdr w:val="none" w:sz="0" w:space="0" w:color="auto" w:frame="1"/>
          <w:lang w:val="lt-LT"/>
        </w:rPr>
        <w:t>853</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6D8B405B" w14:textId="2DAD5270" w:rsidR="00ED5393" w:rsidRDefault="00E14941" w:rsidP="00707A27">
      <w:pPr>
        <w:pStyle w:val="Title"/>
        <w:keepNext/>
        <w:spacing w:line="240" w:lineRule="auto"/>
        <w:jc w:val="center"/>
        <w:rPr>
          <w:rFonts w:ascii="Times New Roman" w:eastAsia="TimesNewRomanPS-BoldMT" w:hAnsi="Times New Roman" w:cs="Times New Roman"/>
          <w:b/>
          <w:bCs/>
          <w:spacing w:val="0"/>
          <w:sz w:val="22"/>
          <w:szCs w:val="22"/>
          <w:lang w:val="lt-LT"/>
        </w:rPr>
      </w:pPr>
      <w:r w:rsidRPr="00E14941">
        <w:rPr>
          <w:rFonts w:ascii="Times New Roman" w:eastAsia="TimesNewRomanPS-BoldMT" w:hAnsi="Times New Roman" w:cs="Times New Roman"/>
          <w:b/>
          <w:bCs/>
          <w:spacing w:val="0"/>
          <w:sz w:val="22"/>
          <w:szCs w:val="22"/>
          <w:lang w:val="lt-LT"/>
        </w:rPr>
        <w:t>Sistema integruotam ląstelių gryninimui, modifikavimui ir kultivavimui (PTC)</w:t>
      </w:r>
      <w:r w:rsidR="00ED5393">
        <w:rPr>
          <w:rFonts w:ascii="Times New Roman" w:eastAsia="TimesNewRomanPS-BoldMT" w:hAnsi="Times New Roman" w:cs="Times New Roman"/>
          <w:b/>
          <w:bCs/>
          <w:spacing w:val="0"/>
          <w:sz w:val="22"/>
          <w:szCs w:val="22"/>
          <w:lang w:val="lt-LT"/>
        </w:rPr>
        <w:t>(12201)</w:t>
      </w:r>
    </w:p>
    <w:p w14:paraId="32DF2DF7" w14:textId="77777777" w:rsidR="00864140" w:rsidRPr="00864140" w:rsidRDefault="00864140" w:rsidP="00864140">
      <w:pPr>
        <w:pStyle w:val="Body2"/>
        <w:rPr>
          <w:lang w:val="lt-LT"/>
        </w:rPr>
      </w:pPr>
    </w:p>
    <w:p w14:paraId="0BC3FB88" w14:textId="6A5F855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5EDA613A" w14:textId="7AD0CC24" w:rsidR="009D5546" w:rsidRPr="0047738E" w:rsidRDefault="00707A27" w:rsidP="0047738E">
      <w:pPr>
        <w:pStyle w:val="ListParagraph"/>
        <w:numPr>
          <w:ilvl w:val="0"/>
          <w:numId w:val="22"/>
        </w:numPr>
        <w:tabs>
          <w:tab w:val="left" w:pos="1418"/>
          <w:tab w:val="left" w:pos="1560"/>
        </w:tabs>
        <w:spacing w:after="0" w:line="240" w:lineRule="auto"/>
        <w:ind w:left="0" w:firstLine="709"/>
        <w:jc w:val="both"/>
        <w:rPr>
          <w:rFonts w:ascii="Times New Roman" w:hAnsi="Times New Roman"/>
        </w:rPr>
      </w:pPr>
      <w:r w:rsidRPr="0047738E">
        <w:rPr>
          <w:rFonts w:ascii="Times New Roman" w:hAnsi="Times New Roman"/>
        </w:rPr>
        <w:t xml:space="preserve">VšĮ Vilniaus universiteto ligoninė Santaros klinikos (toliau - PO), vykdydama viešąjį pirkimą numato įsigyti </w:t>
      </w:r>
      <w:r w:rsidR="00FC21B3" w:rsidRPr="0047738E">
        <w:rPr>
          <w:rFonts w:ascii="Times New Roman" w:hAnsi="Times New Roman"/>
        </w:rPr>
        <w:t>s</w:t>
      </w:r>
      <w:r w:rsidR="00FC21B3" w:rsidRPr="0047738E">
        <w:rPr>
          <w:rFonts w:ascii="Times New Roman" w:eastAsia="TimesNewRomanPS-BoldMT" w:hAnsi="Times New Roman"/>
          <w:bCs/>
        </w:rPr>
        <w:t xml:space="preserve">istemą integruotam ląstelių gryninimui, modifikavimui ir kultivavimui (PTC) </w:t>
      </w:r>
      <w:r w:rsidRPr="0047738E">
        <w:rPr>
          <w:rFonts w:ascii="Times New Roman" w:hAnsi="Times New Roman"/>
        </w:rPr>
        <w:t xml:space="preserve">(toliau - </w:t>
      </w:r>
      <w:r w:rsidR="00764D7C" w:rsidRPr="0047738E">
        <w:rPr>
          <w:rFonts w:ascii="Times New Roman" w:hAnsi="Times New Roman"/>
        </w:rPr>
        <w:t>prekės</w:t>
      </w:r>
      <w:r w:rsidRPr="0047738E">
        <w:rPr>
          <w:rFonts w:ascii="Times New Roman" w:hAnsi="Times New Roman"/>
        </w:rPr>
        <w:t>).</w:t>
      </w:r>
      <w:r w:rsidR="00881205" w:rsidRPr="0047738E">
        <w:rPr>
          <w:rFonts w:ascii="Times New Roman" w:hAnsi="Times New Roman"/>
        </w:rPr>
        <w:t xml:space="preserve"> </w:t>
      </w:r>
    </w:p>
    <w:p w14:paraId="6A46E6FF" w14:textId="11502C79" w:rsidR="008C5926" w:rsidRPr="0047738E" w:rsidRDefault="0093136C" w:rsidP="00C71367">
      <w:pPr>
        <w:pStyle w:val="ListParagraph"/>
        <w:tabs>
          <w:tab w:val="left" w:pos="1418"/>
          <w:tab w:val="left" w:pos="1560"/>
        </w:tabs>
        <w:spacing w:after="0" w:line="240" w:lineRule="auto"/>
        <w:ind w:left="0"/>
        <w:jc w:val="both"/>
        <w:rPr>
          <w:rFonts w:ascii="Times New Roman" w:eastAsia="Arial Unicode MS" w:hAnsi="Times New Roman"/>
          <w:color w:val="000000"/>
          <w:bdr w:val="nil"/>
          <w:lang w:eastAsia="en-US"/>
        </w:rPr>
      </w:pPr>
      <w:r w:rsidRPr="0047738E">
        <w:rPr>
          <w:rFonts w:ascii="Times New Roman" w:hAnsi="Times New Roman"/>
          <w:color w:val="000000"/>
        </w:rPr>
        <w:t>Įvertinus Lietuvos Respublikos viešųjų pirkimų įstatyme (toliau – VPĮ) nustatytus atviro (tarptautinio) pirkimo vykdymo terminus, v</w:t>
      </w:r>
      <w:r w:rsidR="009751E4" w:rsidRPr="0047738E">
        <w:rPr>
          <w:rFonts w:ascii="Times New Roman" w:hAnsi="Times New Roman"/>
          <w:color w:val="000000"/>
        </w:rPr>
        <w:t xml:space="preserve">adovaujantis </w:t>
      </w:r>
      <w:r w:rsidR="00F434A0" w:rsidRPr="0047738E">
        <w:rPr>
          <w:rFonts w:ascii="Times New Roman" w:hAnsi="Times New Roman"/>
          <w:color w:val="000000"/>
        </w:rPr>
        <w:t>VPĮ</w:t>
      </w:r>
      <w:r w:rsidR="009751E4" w:rsidRPr="0047738E">
        <w:rPr>
          <w:rFonts w:ascii="Times New Roman" w:hAnsi="Times New Roman"/>
          <w:color w:val="000000"/>
        </w:rPr>
        <w:t xml:space="preserve"> 60 straipsnio 3 dalimi, vykdomos pagreitintos viešojo pirkimo procedūros.</w:t>
      </w:r>
      <w:r w:rsidR="00F434A0" w:rsidRPr="0047738E">
        <w:rPr>
          <w:rFonts w:ascii="Times New Roman" w:hAnsi="Times New Roman"/>
          <w:color w:val="000000"/>
        </w:rPr>
        <w:t xml:space="preserve"> </w:t>
      </w:r>
      <w:r w:rsidR="00E96CBB" w:rsidRPr="0047738E">
        <w:rPr>
          <w:rFonts w:ascii="Times New Roman" w:hAnsi="Times New Roman"/>
          <w:color w:val="000000"/>
        </w:rPr>
        <w:t>P</w:t>
      </w:r>
      <w:proofErr w:type="spellStart"/>
      <w:r w:rsidR="009D7A9E" w:rsidRPr="0047738E">
        <w:rPr>
          <w:rFonts w:ascii="Times New Roman" w:hAnsi="Times New Roman"/>
          <w:color w:val="000000"/>
          <w:lang w:val="en-US"/>
        </w:rPr>
        <w:t>irkimas</w:t>
      </w:r>
      <w:proofErr w:type="spellEnd"/>
      <w:r w:rsidR="009D7A9E" w:rsidRPr="0047738E">
        <w:rPr>
          <w:rFonts w:ascii="Times New Roman" w:hAnsi="Times New Roman"/>
          <w:color w:val="000000"/>
          <w:lang w:val="en-US"/>
        </w:rPr>
        <w:t xml:space="preserve"> </w:t>
      </w:r>
      <w:proofErr w:type="spellStart"/>
      <w:r w:rsidR="00E96CBB" w:rsidRPr="0047738E">
        <w:rPr>
          <w:rFonts w:ascii="Times New Roman" w:hAnsi="Times New Roman"/>
          <w:color w:val="000000"/>
          <w:lang w:val="en-US"/>
        </w:rPr>
        <w:t>vykdomas</w:t>
      </w:r>
      <w:proofErr w:type="spellEnd"/>
      <w:r w:rsidR="00E96CBB" w:rsidRPr="0047738E">
        <w:rPr>
          <w:rFonts w:ascii="Times New Roman" w:hAnsi="Times New Roman"/>
          <w:color w:val="000000"/>
          <w:lang w:val="en-US"/>
        </w:rPr>
        <w:t xml:space="preserve"> </w:t>
      </w:r>
      <w:proofErr w:type="spellStart"/>
      <w:r w:rsidR="009D7A9E" w:rsidRPr="0047738E">
        <w:rPr>
          <w:rFonts w:ascii="Times New Roman" w:hAnsi="Times New Roman"/>
          <w:color w:val="000000"/>
          <w:lang w:val="en-US"/>
        </w:rPr>
        <w:t>antrą</w:t>
      </w:r>
      <w:proofErr w:type="spellEnd"/>
      <w:r w:rsidR="009D7A9E" w:rsidRPr="0047738E">
        <w:rPr>
          <w:rFonts w:ascii="Times New Roman" w:hAnsi="Times New Roman"/>
          <w:color w:val="000000"/>
          <w:lang w:val="en-US"/>
        </w:rPr>
        <w:t xml:space="preserve"> </w:t>
      </w:r>
      <w:proofErr w:type="spellStart"/>
      <w:r w:rsidR="009D7A9E" w:rsidRPr="0047738E">
        <w:rPr>
          <w:rFonts w:ascii="Times New Roman" w:hAnsi="Times New Roman"/>
          <w:color w:val="000000"/>
          <w:lang w:val="en-US"/>
        </w:rPr>
        <w:t>kartą</w:t>
      </w:r>
      <w:proofErr w:type="spellEnd"/>
      <w:r w:rsidR="009D7A9E" w:rsidRPr="0047738E">
        <w:rPr>
          <w:rFonts w:ascii="Times New Roman" w:hAnsi="Times New Roman"/>
          <w:color w:val="000000"/>
          <w:lang w:val="en-US"/>
        </w:rPr>
        <w:t xml:space="preserve">, </w:t>
      </w:r>
      <w:proofErr w:type="spellStart"/>
      <w:r w:rsidR="009D7A9E" w:rsidRPr="0047738E">
        <w:rPr>
          <w:rFonts w:ascii="Times New Roman" w:hAnsi="Times New Roman"/>
          <w:color w:val="000000"/>
          <w:lang w:val="en-US"/>
        </w:rPr>
        <w:t>nes</w:t>
      </w:r>
      <w:proofErr w:type="spellEnd"/>
      <w:r w:rsidR="009D7A9E" w:rsidRPr="0047738E">
        <w:rPr>
          <w:rFonts w:ascii="Times New Roman" w:hAnsi="Times New Roman"/>
          <w:color w:val="000000"/>
          <w:lang w:val="en-US"/>
        </w:rPr>
        <w:t xml:space="preserve"> </w:t>
      </w:r>
      <w:r w:rsidR="00395E55" w:rsidRPr="0047738E">
        <w:rPr>
          <w:rFonts w:ascii="Times New Roman" w:hAnsi="Times New Roman"/>
          <w:color w:val="000000"/>
        </w:rPr>
        <w:t xml:space="preserve">ankstesniame </w:t>
      </w:r>
      <w:proofErr w:type="spellStart"/>
      <w:r w:rsidR="009D7A9E" w:rsidRPr="0047738E">
        <w:rPr>
          <w:rFonts w:ascii="Times New Roman" w:hAnsi="Times New Roman"/>
          <w:color w:val="000000"/>
          <w:lang w:val="en-US"/>
        </w:rPr>
        <w:t>pirkim</w:t>
      </w:r>
      <w:proofErr w:type="spellEnd"/>
      <w:r w:rsidR="00395E55" w:rsidRPr="0047738E">
        <w:rPr>
          <w:rFonts w:ascii="Times New Roman" w:hAnsi="Times New Roman"/>
          <w:color w:val="000000"/>
        </w:rPr>
        <w:t>e</w:t>
      </w:r>
      <w:r w:rsidR="009D7A9E" w:rsidRPr="0047738E">
        <w:rPr>
          <w:rFonts w:ascii="Times New Roman" w:hAnsi="Times New Roman"/>
          <w:color w:val="000000"/>
          <w:lang w:val="en-US"/>
        </w:rPr>
        <w:t xml:space="preserve"> </w:t>
      </w:r>
      <w:r w:rsidR="001E0584" w:rsidRPr="0047738E">
        <w:rPr>
          <w:rFonts w:ascii="Times New Roman" w:hAnsi="Times New Roman"/>
          <w:color w:val="000000"/>
        </w:rPr>
        <w:t>“</w:t>
      </w:r>
      <w:r w:rsidR="001E0584" w:rsidRPr="0047738E">
        <w:rPr>
          <w:rFonts w:ascii="Times New Roman" w:hAnsi="Times New Roman"/>
        </w:rPr>
        <w:t xml:space="preserve">Sistema integruotam ląstelių gryninimui, modifikavimui ir kultivavimui (PTC) (11121)“ (CVP IS ID 5904533) </w:t>
      </w:r>
      <w:r w:rsidR="001E0584" w:rsidRPr="0047738E">
        <w:rPr>
          <w:rFonts w:ascii="Times New Roman" w:hAnsi="Times New Roman"/>
          <w:color w:val="000000"/>
        </w:rPr>
        <w:t>ne</w:t>
      </w:r>
      <w:proofErr w:type="spellStart"/>
      <w:r w:rsidR="009D7A9E" w:rsidRPr="0047738E">
        <w:rPr>
          <w:rFonts w:ascii="Times New Roman" w:hAnsi="Times New Roman"/>
          <w:color w:val="000000"/>
          <w:lang w:val="en-US"/>
        </w:rPr>
        <w:t>gauta</w:t>
      </w:r>
      <w:proofErr w:type="spellEnd"/>
      <w:r w:rsidR="009D7A9E" w:rsidRPr="0047738E">
        <w:rPr>
          <w:rFonts w:ascii="Times New Roman" w:hAnsi="Times New Roman"/>
          <w:color w:val="000000"/>
          <w:lang w:val="en-US"/>
        </w:rPr>
        <w:t xml:space="preserve"> </w:t>
      </w:r>
      <w:proofErr w:type="spellStart"/>
      <w:r w:rsidR="009D7A9E" w:rsidRPr="0047738E">
        <w:rPr>
          <w:rFonts w:ascii="Times New Roman" w:hAnsi="Times New Roman"/>
          <w:color w:val="000000"/>
          <w:lang w:val="en-US"/>
        </w:rPr>
        <w:t>pasiūlymų</w:t>
      </w:r>
      <w:proofErr w:type="spellEnd"/>
      <w:r w:rsidR="00C52B66">
        <w:rPr>
          <w:rFonts w:ascii="Times New Roman" w:hAnsi="Times New Roman"/>
          <w:color w:val="000000"/>
          <w:lang w:val="en-US"/>
        </w:rPr>
        <w:t xml:space="preserve">. </w:t>
      </w:r>
      <w:proofErr w:type="spellStart"/>
      <w:r w:rsidR="00C52B66">
        <w:rPr>
          <w:rFonts w:ascii="Times New Roman" w:hAnsi="Times New Roman"/>
          <w:color w:val="000000"/>
          <w:lang w:val="en-US"/>
        </w:rPr>
        <w:t>Pirkimas</w:t>
      </w:r>
      <w:proofErr w:type="spellEnd"/>
      <w:r w:rsidR="00C52B66">
        <w:rPr>
          <w:rFonts w:ascii="Times New Roman" w:hAnsi="Times New Roman"/>
          <w:color w:val="000000"/>
          <w:lang w:val="en-US"/>
        </w:rPr>
        <w:t xml:space="preserve"> </w:t>
      </w:r>
      <w:r w:rsidR="008553EF" w:rsidRPr="0047738E">
        <w:rPr>
          <w:rFonts w:ascii="Times New Roman" w:eastAsia="Arial Unicode MS" w:hAnsi="Times New Roman"/>
          <w:color w:val="000000"/>
          <w:bdr w:val="nil"/>
          <w:lang w:eastAsia="en-US"/>
        </w:rPr>
        <w:t>vykdomas ES finansuojamo projekto „Pažangios terapijos centro (</w:t>
      </w:r>
      <w:proofErr w:type="spellStart"/>
      <w:r w:rsidR="008553EF" w:rsidRPr="0047738E">
        <w:rPr>
          <w:rFonts w:ascii="Times New Roman" w:eastAsia="Arial Unicode MS" w:hAnsi="Times New Roman"/>
          <w:color w:val="000000"/>
          <w:bdr w:val="nil"/>
          <w:lang w:eastAsia="en-US"/>
        </w:rPr>
        <w:t>Biomedicum</w:t>
      </w:r>
      <w:proofErr w:type="spellEnd"/>
      <w:r w:rsidR="008553EF" w:rsidRPr="0047738E">
        <w:rPr>
          <w:rFonts w:ascii="Times New Roman" w:eastAsia="Arial Unicode MS" w:hAnsi="Times New Roman"/>
          <w:color w:val="000000"/>
          <w:bdr w:val="nil"/>
          <w:lang w:eastAsia="en-US"/>
        </w:rPr>
        <w:t xml:space="preserve"> Santara) </w:t>
      </w:r>
      <w:proofErr w:type="gramStart"/>
      <w:r w:rsidR="008553EF" w:rsidRPr="0047738E">
        <w:rPr>
          <w:rFonts w:ascii="Times New Roman" w:eastAsia="Arial Unicode MS" w:hAnsi="Times New Roman"/>
          <w:color w:val="000000"/>
          <w:bdr w:val="nil"/>
          <w:lang w:eastAsia="en-US"/>
        </w:rPr>
        <w:t>įkūrimas“</w:t>
      </w:r>
      <w:proofErr w:type="gramEnd"/>
      <w:r w:rsidR="008553EF" w:rsidRPr="0047738E">
        <w:rPr>
          <w:rFonts w:ascii="Times New Roman" w:eastAsia="Arial Unicode MS" w:hAnsi="Times New Roman"/>
          <w:color w:val="000000"/>
          <w:bdr w:val="nil"/>
          <w:lang w:eastAsia="en-US"/>
        </w:rPr>
        <w:t xml:space="preserve">, Nr. 09-006-P-0001 lėšomis. Šio projekto veiklų įgyvendinimo terminas 2026-04-30, </w:t>
      </w:r>
      <w:proofErr w:type="spellStart"/>
      <w:r w:rsidR="008553EF" w:rsidRPr="0047738E">
        <w:rPr>
          <w:rFonts w:ascii="Times New Roman" w:eastAsia="Arial Unicode MS" w:hAnsi="Times New Roman"/>
          <w:color w:val="000000"/>
          <w:bdr w:val="nil"/>
          <w:lang w:eastAsia="en-US"/>
        </w:rPr>
        <w:t>t.y</w:t>
      </w:r>
      <w:proofErr w:type="spellEnd"/>
      <w:r w:rsidR="008553EF" w:rsidRPr="0047738E">
        <w:rPr>
          <w:rFonts w:ascii="Times New Roman" w:eastAsia="Arial Unicode MS" w:hAnsi="Times New Roman"/>
          <w:color w:val="000000"/>
          <w:bdr w:val="nil"/>
          <w:lang w:eastAsia="en-US"/>
        </w:rPr>
        <w:t xml:space="preserve">. iki šios datos prekės turi būti pristatytos ir už jas atsiskaityta. Kadangi ES finansavimo šaltinis RRF lėšos, termino pratęsimas galimas tik su Europos komisijos pritarimu, kurio </w:t>
      </w:r>
      <w:r w:rsidR="009D5546" w:rsidRPr="0047738E">
        <w:rPr>
          <w:rFonts w:ascii="Times New Roman" w:eastAsia="Arial Unicode MS" w:hAnsi="Times New Roman"/>
          <w:color w:val="000000"/>
          <w:bdr w:val="nil"/>
          <w:lang w:eastAsia="en-US"/>
        </w:rPr>
        <w:t xml:space="preserve">PO </w:t>
      </w:r>
      <w:r w:rsidR="00346D07" w:rsidRPr="0047738E">
        <w:rPr>
          <w:rFonts w:ascii="Times New Roman" w:eastAsia="Arial Unicode MS" w:hAnsi="Times New Roman"/>
          <w:color w:val="000000"/>
          <w:bdr w:val="nil"/>
          <w:lang w:eastAsia="en-US"/>
        </w:rPr>
        <w:t>šiuo metu</w:t>
      </w:r>
      <w:r w:rsidR="008553EF" w:rsidRPr="0047738E">
        <w:rPr>
          <w:rFonts w:ascii="Times New Roman" w:eastAsia="Arial Unicode MS" w:hAnsi="Times New Roman"/>
          <w:color w:val="000000"/>
          <w:bdr w:val="nil"/>
          <w:lang w:eastAsia="en-US"/>
        </w:rPr>
        <w:t xml:space="preserve"> neturi. </w:t>
      </w:r>
    </w:p>
    <w:p w14:paraId="6954FCB8" w14:textId="36154EFE" w:rsidR="00707A27" w:rsidRPr="00933281" w:rsidRDefault="00707A27" w:rsidP="0047738E">
      <w:pPr>
        <w:pStyle w:val="Body2"/>
        <w:ind w:firstLine="709"/>
        <w:rPr>
          <w:color w:val="auto"/>
          <w:lang w:val="lt-LT"/>
        </w:rPr>
      </w:pPr>
      <w:r w:rsidRPr="00933281">
        <w:rPr>
          <w:color w:val="auto"/>
          <w:lang w:val="lt-LT"/>
        </w:rPr>
        <w:tab/>
        <w:t xml:space="preserve">2. PO vykdo pirkimą atviro </w:t>
      </w:r>
      <w:r w:rsidR="006D5554" w:rsidRPr="00933281">
        <w:rPr>
          <w:color w:val="auto"/>
          <w:lang w:val="lt-LT"/>
        </w:rPr>
        <w:t xml:space="preserve">(tarptautinio) </w:t>
      </w:r>
      <w:r w:rsidRPr="00933281">
        <w:rPr>
          <w:color w:val="auto"/>
          <w:lang w:val="lt-LT"/>
        </w:rPr>
        <w:t>konkurso būdu.</w:t>
      </w:r>
    </w:p>
    <w:p w14:paraId="7C70014C" w14:textId="77777777" w:rsidR="00707A27" w:rsidRPr="00933281" w:rsidRDefault="00707A27" w:rsidP="00707A27">
      <w:pPr>
        <w:pStyle w:val="Body2"/>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AC3AF0">
      <w:pPr>
        <w:pStyle w:val="Body2"/>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37A4F93D" w:rsidR="00707A27" w:rsidRPr="00933281" w:rsidRDefault="00707A27" w:rsidP="00133441">
      <w:pPr>
        <w:pStyle w:val="Body2"/>
        <w:ind w:firstLine="709"/>
        <w:rPr>
          <w:rFonts w:eastAsia="Calibri"/>
          <w:bdr w:val="none" w:sz="0" w:space="0" w:color="auto"/>
          <w:lang w:val="lt-LT"/>
        </w:rPr>
      </w:pPr>
      <w:r w:rsidRPr="00933281">
        <w:rPr>
          <w:lang w:val="lt-LT"/>
        </w:rPr>
        <w:t xml:space="preserve">5. Pirkimo objektas yra </w:t>
      </w:r>
      <w:proofErr w:type="spellStart"/>
      <w:r w:rsidR="00FC21B3">
        <w:rPr>
          <w:rFonts w:eastAsia="TimesNewRomanPS-BoldMT"/>
          <w:bCs/>
        </w:rPr>
        <w:t>s</w:t>
      </w:r>
      <w:r w:rsidR="00FC21B3" w:rsidRPr="00FC21B3">
        <w:rPr>
          <w:rFonts w:eastAsia="TimesNewRomanPS-BoldMT"/>
          <w:bCs/>
        </w:rPr>
        <w:t>istema</w:t>
      </w:r>
      <w:proofErr w:type="spellEnd"/>
      <w:r w:rsidR="00FC21B3" w:rsidRPr="00FC21B3">
        <w:rPr>
          <w:rFonts w:eastAsia="TimesNewRomanPS-BoldMT"/>
          <w:bCs/>
        </w:rPr>
        <w:t xml:space="preserve"> </w:t>
      </w:r>
      <w:proofErr w:type="spellStart"/>
      <w:r w:rsidR="00FC21B3" w:rsidRPr="00FC21B3">
        <w:rPr>
          <w:rFonts w:eastAsia="TimesNewRomanPS-BoldMT"/>
          <w:bCs/>
        </w:rPr>
        <w:t>integruotam</w:t>
      </w:r>
      <w:proofErr w:type="spellEnd"/>
      <w:r w:rsidR="00FC21B3" w:rsidRPr="00FC21B3">
        <w:rPr>
          <w:rFonts w:eastAsia="TimesNewRomanPS-BoldMT"/>
          <w:bCs/>
        </w:rPr>
        <w:t xml:space="preserve"> </w:t>
      </w:r>
      <w:proofErr w:type="spellStart"/>
      <w:r w:rsidR="00FC21B3" w:rsidRPr="00FC21B3">
        <w:rPr>
          <w:rFonts w:eastAsia="TimesNewRomanPS-BoldMT"/>
          <w:bCs/>
        </w:rPr>
        <w:t>ląstelių</w:t>
      </w:r>
      <w:proofErr w:type="spellEnd"/>
      <w:r w:rsidR="00FC21B3" w:rsidRPr="00FC21B3">
        <w:rPr>
          <w:rFonts w:eastAsia="TimesNewRomanPS-BoldMT"/>
          <w:bCs/>
        </w:rPr>
        <w:t xml:space="preserve"> </w:t>
      </w:r>
      <w:proofErr w:type="spellStart"/>
      <w:r w:rsidR="00FC21B3" w:rsidRPr="00FC21B3">
        <w:rPr>
          <w:rFonts w:eastAsia="TimesNewRomanPS-BoldMT"/>
          <w:bCs/>
        </w:rPr>
        <w:t>gryninimui</w:t>
      </w:r>
      <w:proofErr w:type="spellEnd"/>
      <w:r w:rsidR="00FC21B3" w:rsidRPr="00FC21B3">
        <w:rPr>
          <w:rFonts w:eastAsia="TimesNewRomanPS-BoldMT"/>
          <w:bCs/>
        </w:rPr>
        <w:t xml:space="preserve">, </w:t>
      </w:r>
      <w:proofErr w:type="spellStart"/>
      <w:r w:rsidR="00FC21B3" w:rsidRPr="00FC21B3">
        <w:rPr>
          <w:rFonts w:eastAsia="TimesNewRomanPS-BoldMT"/>
          <w:bCs/>
        </w:rPr>
        <w:t>modifikavimui</w:t>
      </w:r>
      <w:proofErr w:type="spellEnd"/>
      <w:r w:rsidR="00FC21B3" w:rsidRPr="00FC21B3">
        <w:rPr>
          <w:rFonts w:eastAsia="TimesNewRomanPS-BoldMT"/>
          <w:bCs/>
        </w:rPr>
        <w:t xml:space="preserve"> </w:t>
      </w:r>
      <w:proofErr w:type="spellStart"/>
      <w:r w:rsidR="00FC21B3" w:rsidRPr="00FC21B3">
        <w:rPr>
          <w:rFonts w:eastAsia="TimesNewRomanPS-BoldMT"/>
          <w:bCs/>
        </w:rPr>
        <w:t>ir</w:t>
      </w:r>
      <w:proofErr w:type="spellEnd"/>
      <w:r w:rsidR="00FC21B3" w:rsidRPr="00FC21B3">
        <w:rPr>
          <w:rFonts w:eastAsia="TimesNewRomanPS-BoldMT"/>
          <w:bCs/>
        </w:rPr>
        <w:t xml:space="preserve"> </w:t>
      </w:r>
      <w:proofErr w:type="spellStart"/>
      <w:r w:rsidR="00FC21B3" w:rsidRPr="00FC21B3">
        <w:rPr>
          <w:rFonts w:eastAsia="TimesNewRomanPS-BoldMT"/>
          <w:bCs/>
        </w:rPr>
        <w:t>kultivavimui</w:t>
      </w:r>
      <w:proofErr w:type="spellEnd"/>
      <w:r w:rsidR="00FC21B3" w:rsidRPr="00FC21B3">
        <w:rPr>
          <w:rFonts w:eastAsia="TimesNewRomanPS-BoldMT"/>
          <w:bCs/>
        </w:rPr>
        <w:t xml:space="preserve"> (PTC)</w:t>
      </w:r>
      <w:r w:rsidR="00E424AE" w:rsidRPr="00933281">
        <w:rPr>
          <w:rFonts w:eastAsia="Calibri"/>
          <w:bdr w:val="none" w:sz="0" w:space="0" w:color="auto"/>
          <w:lang w:val="lt-LT"/>
        </w:rPr>
        <w:t>.</w:t>
      </w:r>
    </w:p>
    <w:p w14:paraId="2FB40DAB" w14:textId="0FF4A79E" w:rsidR="00B9495C" w:rsidRPr="00933281" w:rsidRDefault="00707A27" w:rsidP="00B9495C">
      <w:pPr>
        <w:pStyle w:val="Body2"/>
        <w:spacing w:after="0" w:line="276" w:lineRule="auto"/>
        <w:ind w:right="142" w:firstLine="709"/>
        <w:rPr>
          <w:rFonts w:cs="Times New Roman"/>
          <w:color w:val="auto"/>
          <w:lang w:val="lt-LT"/>
        </w:rPr>
      </w:pPr>
      <w:r w:rsidRPr="00933281">
        <w:rPr>
          <w:color w:val="auto"/>
          <w:lang w:val="lt-LT"/>
        </w:rPr>
        <w:t xml:space="preserve">6. Pirkimas </w:t>
      </w:r>
      <w:r w:rsidR="00B865E6" w:rsidRPr="00933281">
        <w:rPr>
          <w:color w:val="auto"/>
          <w:lang w:val="lt-LT"/>
        </w:rPr>
        <w:t>į pirkimo dalis neskaido</w:t>
      </w:r>
      <w:r w:rsidR="007121B0">
        <w:rPr>
          <w:color w:val="auto"/>
          <w:lang w:val="lt-LT"/>
        </w:rPr>
        <w:t>ma</w:t>
      </w:r>
      <w:r w:rsidR="00B865E6" w:rsidRPr="00933281">
        <w:rPr>
          <w:color w:val="auto"/>
          <w:lang w:val="lt-LT"/>
        </w:rPr>
        <w:t xml:space="preserve">s, </w:t>
      </w:r>
      <w:bookmarkStart w:id="0" w:name="_Hlk212711132"/>
      <w:r w:rsidR="009159AE" w:rsidRPr="00933281">
        <w:rPr>
          <w:rFonts w:cs="Times New Roman"/>
          <w:color w:val="auto"/>
          <w:lang w:val="lt-LT"/>
        </w:rPr>
        <w:t xml:space="preserve">nes </w:t>
      </w:r>
      <w:r w:rsidR="00BB245B" w:rsidRPr="00BB245B">
        <w:rPr>
          <w:rFonts w:cs="Times New Roman"/>
          <w:color w:val="auto"/>
          <w:lang w:val="lt-LT"/>
        </w:rPr>
        <w:t>skaidyti pirkimą yra sudėtinga technologiniu požiūriu dėl pirkimo objekto paskirties ir konstrukcijos</w:t>
      </w:r>
      <w:r w:rsidR="00B9495C" w:rsidRPr="00933281">
        <w:rPr>
          <w:lang w:val="lt-LT"/>
        </w:rPr>
        <w:t>.</w:t>
      </w:r>
    </w:p>
    <w:bookmarkEnd w:id="0"/>
    <w:p w14:paraId="63A6F9CA" w14:textId="77777777" w:rsidR="00A634B6" w:rsidRDefault="00707A27" w:rsidP="00A634B6">
      <w:pPr>
        <w:pStyle w:val="Body2"/>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A634B6">
      <w:pPr>
        <w:pStyle w:val="Body2"/>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A228F6">
      <w:pPr>
        <w:pStyle w:val="Body2"/>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707A27">
      <w:pPr>
        <w:pStyle w:val="Body2"/>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707A27">
      <w:pPr>
        <w:pStyle w:val="Body2"/>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380626">
      <w:pPr>
        <w:pStyle w:val="Body2"/>
        <w:rPr>
          <w:color w:val="auto"/>
          <w:lang w:val="lt-LT"/>
        </w:rPr>
      </w:pPr>
      <w:r w:rsidRPr="00933281">
        <w:rPr>
          <w:color w:val="auto"/>
          <w:lang w:val="lt-LT"/>
        </w:rPr>
        <w:tab/>
        <w:t>12. Kitų atrankos reikalavimų tiekėjams nenustatoma.</w:t>
      </w:r>
    </w:p>
    <w:p w14:paraId="410137F8" w14:textId="77777777" w:rsidR="00707A27" w:rsidRPr="00933281" w:rsidRDefault="00707A27" w:rsidP="00707A27">
      <w:pPr>
        <w:pStyle w:val="Body2"/>
        <w:rPr>
          <w:color w:val="auto"/>
          <w:lang w:val="lt-LT"/>
        </w:rPr>
      </w:pPr>
      <w:r w:rsidRPr="00933281">
        <w:rPr>
          <w:color w:val="auto"/>
          <w:lang w:val="lt-LT"/>
        </w:rPr>
        <w:tab/>
        <w:t>13. Pasiūlymo galiojimo užtikrinimas nereikalaujamas.</w:t>
      </w:r>
    </w:p>
    <w:p w14:paraId="66CCF45E" w14:textId="22CAB217" w:rsidR="00707A27" w:rsidRPr="00933281" w:rsidRDefault="00707A27" w:rsidP="00707A27">
      <w:pPr>
        <w:pStyle w:val="Body2"/>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60E39852" w:rsidR="00707A27" w:rsidRPr="00933281" w:rsidRDefault="00707A27" w:rsidP="00707A27">
      <w:pPr>
        <w:pStyle w:val="Body2"/>
        <w:rPr>
          <w:color w:val="auto"/>
          <w:lang w:val="lt-LT"/>
        </w:rPr>
      </w:pPr>
      <w:r w:rsidRPr="00933281">
        <w:rPr>
          <w:color w:val="auto"/>
          <w:lang w:val="lt-LT"/>
        </w:rPr>
        <w:tab/>
        <w:t xml:space="preserve">15. PO atsako į CVPIS prašymą dėl pirkimo dokumentų, jei prašymas yra pateiktas likus </w:t>
      </w:r>
      <w:r w:rsidR="00912275">
        <w:rPr>
          <w:color w:val="auto"/>
          <w:lang w:val="lt-LT"/>
        </w:rPr>
        <w:t>7</w:t>
      </w:r>
      <w:r w:rsidRPr="00933281">
        <w:rPr>
          <w:color w:val="auto"/>
          <w:lang w:val="lt-LT"/>
        </w:rPr>
        <w:t xml:space="preserve"> kalendorinėms dienoms iki pasiūlymų pateikimo termino pabaigos.</w:t>
      </w:r>
    </w:p>
    <w:p w14:paraId="0787D6F2" w14:textId="331D81BC" w:rsidR="00707A27" w:rsidRPr="00933281" w:rsidRDefault="00707A27" w:rsidP="00707A27">
      <w:pPr>
        <w:pStyle w:val="Body2"/>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912275">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707A27">
      <w:pPr>
        <w:pStyle w:val="Body2"/>
        <w:rPr>
          <w:color w:val="auto"/>
          <w:lang w:val="lt-LT"/>
        </w:rPr>
      </w:pPr>
      <w:r w:rsidRPr="00933281">
        <w:rPr>
          <w:color w:val="auto"/>
          <w:lang w:val="lt-LT"/>
        </w:rPr>
        <w:tab/>
        <w:t>17. PO rengti susitikimų su tiekėjais neketina.</w:t>
      </w:r>
    </w:p>
    <w:p w14:paraId="17B72F26" w14:textId="4612321A" w:rsidR="00D46963" w:rsidRPr="00933281" w:rsidRDefault="00707A27" w:rsidP="0052479A">
      <w:pPr>
        <w:pStyle w:val="Body2"/>
        <w:rPr>
          <w:color w:val="auto"/>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00A90482"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00A90482" w:rsidRPr="00933281">
        <w:rPr>
          <w:rFonts w:eastAsia="Times New Roman"/>
          <w:bdr w:val="none" w:sz="0" w:space="0" w:color="auto"/>
          <w:lang w:val="lt-LT"/>
        </w:rPr>
        <w:t>proc</w:t>
      </w:r>
      <w:proofErr w:type="spellEnd"/>
      <w:r w:rsidR="00A90482"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77777777" w:rsidR="00707A27" w:rsidRPr="00933281" w:rsidRDefault="00707A27" w:rsidP="00B142B9">
      <w:pPr>
        <w:pStyle w:val="Body2"/>
        <w:rPr>
          <w:color w:val="auto"/>
          <w:lang w:val="lt-LT"/>
        </w:rPr>
      </w:pPr>
      <w:r w:rsidRPr="00933281">
        <w:rPr>
          <w:color w:val="auto"/>
          <w:lang w:val="lt-LT"/>
        </w:rPr>
        <w:tab/>
        <w:t xml:space="preserve">19. </w:t>
      </w:r>
      <w:proofErr w:type="spellStart"/>
      <w:r w:rsidRPr="00933281">
        <w:rPr>
          <w:color w:val="auto"/>
          <w:lang w:val="lt-LT"/>
        </w:rPr>
        <w:t>Elektronininis</w:t>
      </w:r>
      <w:proofErr w:type="spellEnd"/>
      <w:r w:rsidRPr="00933281">
        <w:rPr>
          <w:color w:val="auto"/>
          <w:lang w:val="lt-LT"/>
        </w:rPr>
        <w:t xml:space="preserve"> aukcionas pirkime nebus rengiamas.</w:t>
      </w:r>
    </w:p>
    <w:p w14:paraId="339C7869" w14:textId="0FD3DB38" w:rsidR="00EC4D57" w:rsidRPr="00BE1E4D" w:rsidRDefault="00895352" w:rsidP="00961B2B">
      <w:pPr>
        <w:pStyle w:val="xmsonormal"/>
        <w:shd w:val="clear" w:color="auto" w:fill="FFFFFF"/>
        <w:spacing w:before="0" w:beforeAutospacing="0" w:after="0" w:afterAutospacing="0"/>
        <w:ind w:firstLine="709"/>
        <w:jc w:val="both"/>
        <w:rPr>
          <w:sz w:val="22"/>
          <w:szCs w:val="22"/>
        </w:rPr>
      </w:pPr>
      <w:r w:rsidRPr="00933281">
        <w:rPr>
          <w:sz w:val="22"/>
          <w:szCs w:val="22"/>
        </w:rPr>
        <w:tab/>
        <w:t xml:space="preserve">20. </w:t>
      </w:r>
      <w:r w:rsidR="00560C80" w:rsidRPr="00933281">
        <w:rPr>
          <w:color w:val="000000"/>
          <w:sz w:val="22"/>
          <w:szCs w:val="22"/>
        </w:rPr>
        <w:t xml:space="preserve">Galimo laimėtojo, PO prašys pateikti duomenis (vardas, pavardė ir gimimo data) apie naudos gavėjus, kurie turi daugiau nei 25 procentų akcijų arba turi 50 ar daugiau procentų visų įmonės dalyvių balsų, </w:t>
      </w:r>
      <w:r w:rsidR="00560C80" w:rsidRPr="00933281">
        <w:rPr>
          <w:color w:val="000000"/>
          <w:sz w:val="22"/>
          <w:szCs w:val="22"/>
        </w:rPr>
        <w:lastRenderedPageBreak/>
        <w:t xml:space="preserve">kaip nustatyta Reglamento (ES) 2021/241 22 straipsnio 2 dalies d punkto iii </w:t>
      </w:r>
      <w:r w:rsidR="00560C80" w:rsidRPr="00BE1E4D">
        <w:rPr>
          <w:color w:val="000000"/>
          <w:sz w:val="22"/>
          <w:szCs w:val="22"/>
        </w:rPr>
        <w:t>papunktyje, jei tiekėjas šių duomenų nepateiks per PO nurodytą terminą, kuris bus ne trumpesnis kaip 3 darbo dienos, PO turės teisę pasiūlymą atmesti.</w:t>
      </w:r>
    </w:p>
    <w:p w14:paraId="30DC0099" w14:textId="0DBF6044" w:rsidR="00BE1E4D" w:rsidRPr="00BE1E4D" w:rsidRDefault="00EC4D57" w:rsidP="00593155">
      <w:pPr>
        <w:pStyle w:val="xmsonormal"/>
        <w:shd w:val="clear" w:color="auto" w:fill="FFFFFF"/>
        <w:spacing w:before="0" w:beforeAutospacing="0" w:after="0" w:afterAutospacing="0"/>
        <w:ind w:firstLine="709"/>
        <w:jc w:val="both"/>
        <w:rPr>
          <w:sz w:val="22"/>
          <w:szCs w:val="22"/>
        </w:rPr>
      </w:pPr>
      <w:r w:rsidRPr="00BE1E4D">
        <w:rPr>
          <w:bCs/>
          <w:sz w:val="22"/>
          <w:szCs w:val="22"/>
        </w:rPr>
        <w:t xml:space="preserve">21. </w:t>
      </w:r>
      <w:r w:rsidR="00961B2B" w:rsidRPr="00BE1E4D">
        <w:rPr>
          <w:bCs/>
          <w:sz w:val="22"/>
          <w:szCs w:val="22"/>
        </w:rPr>
        <w:t>Dėl šio pirkimo buvo paskelbt</w:t>
      </w:r>
      <w:r w:rsidR="0046684B">
        <w:rPr>
          <w:bCs/>
          <w:sz w:val="22"/>
          <w:szCs w:val="22"/>
        </w:rPr>
        <w:t>a</w:t>
      </w:r>
      <w:r w:rsidR="00961B2B" w:rsidRPr="00BE1E4D">
        <w:rPr>
          <w:bCs/>
          <w:sz w:val="22"/>
          <w:szCs w:val="22"/>
        </w:rPr>
        <w:t xml:space="preserve"> išankstinė</w:t>
      </w:r>
      <w:r w:rsidR="00BE1E4D" w:rsidRPr="00BE1E4D">
        <w:rPr>
          <w:bCs/>
          <w:sz w:val="22"/>
          <w:szCs w:val="22"/>
        </w:rPr>
        <w:t xml:space="preserve"> </w:t>
      </w:r>
      <w:r w:rsidR="00961B2B" w:rsidRPr="00BE1E4D">
        <w:rPr>
          <w:bCs/>
          <w:sz w:val="22"/>
          <w:szCs w:val="22"/>
        </w:rPr>
        <w:t>(rinkos) konsultacij</w:t>
      </w:r>
      <w:r w:rsidR="0046684B">
        <w:rPr>
          <w:bCs/>
          <w:sz w:val="22"/>
          <w:szCs w:val="22"/>
        </w:rPr>
        <w:t>a</w:t>
      </w:r>
      <w:r w:rsidR="00961B2B" w:rsidRPr="00BE1E4D">
        <w:rPr>
          <w:bCs/>
          <w:sz w:val="22"/>
          <w:szCs w:val="22"/>
        </w:rPr>
        <w:t xml:space="preserve">: </w:t>
      </w:r>
      <w:bookmarkStart w:id="1" w:name="_Hlk216261459"/>
      <w:r w:rsidR="00961B2B" w:rsidRPr="00BE1E4D">
        <w:rPr>
          <w:bCs/>
          <w:sz w:val="22"/>
          <w:szCs w:val="22"/>
        </w:rPr>
        <w:t xml:space="preserve">CVP IS Pirkimas </w:t>
      </w:r>
      <w:r w:rsidR="00A5041F" w:rsidRPr="00A5041F">
        <w:rPr>
          <w:bCs/>
          <w:sz w:val="22"/>
          <w:szCs w:val="22"/>
        </w:rPr>
        <w:t>6499842</w:t>
      </w:r>
      <w:r w:rsidR="00BE1E4D" w:rsidRPr="00BE1E4D">
        <w:rPr>
          <w:bCs/>
          <w:sz w:val="22"/>
          <w:szCs w:val="22"/>
        </w:rPr>
        <w:t xml:space="preserve"> </w:t>
      </w:r>
      <w:r w:rsidR="00961B2B" w:rsidRPr="00BE1E4D">
        <w:rPr>
          <w:bCs/>
          <w:sz w:val="22"/>
          <w:szCs w:val="22"/>
        </w:rPr>
        <w:t>–„</w:t>
      </w:r>
      <w:r w:rsidR="00BE1E4D" w:rsidRPr="00BE1E4D">
        <w:rPr>
          <w:bCs/>
          <w:sz w:val="22"/>
          <w:szCs w:val="22"/>
        </w:rPr>
        <w:t>Sistema integruotam ląstelių gryninimui, modifikavimui ir kultivavimui (PTC).</w:t>
      </w:r>
      <w:r w:rsidR="00961B2B" w:rsidRPr="00BE1E4D">
        <w:rPr>
          <w:bCs/>
          <w:color w:val="000000" w:themeColor="text1"/>
          <w:sz w:val="22"/>
          <w:szCs w:val="22"/>
        </w:rPr>
        <w:t>“</w:t>
      </w:r>
      <w:r w:rsidR="00A634B6" w:rsidRPr="00BE1E4D">
        <w:rPr>
          <w:bCs/>
          <w:color w:val="000000" w:themeColor="text1"/>
          <w:sz w:val="22"/>
          <w:szCs w:val="22"/>
        </w:rPr>
        <w:t xml:space="preserve"> </w:t>
      </w:r>
      <w:r w:rsidR="0046684B" w:rsidRPr="0046684B">
        <w:rPr>
          <w:sz w:val="22"/>
          <w:szCs w:val="22"/>
          <w:u w:val="single"/>
        </w:rPr>
        <w:t>https://viesiejipirkimai.lt/epps/pmc/viewPmc.do?resourceId=6499842</w:t>
      </w:r>
      <w:r w:rsidR="00BE1E4D" w:rsidRPr="00BE1E4D">
        <w:rPr>
          <w:sz w:val="22"/>
          <w:szCs w:val="22"/>
          <w:u w:val="single"/>
        </w:rPr>
        <w:t>;</w:t>
      </w:r>
    </w:p>
    <w:bookmarkEnd w:id="1"/>
    <w:p w14:paraId="3BF75884" w14:textId="73C8AD62" w:rsidR="00895352" w:rsidRPr="00BE1E4D" w:rsidRDefault="00961B2B" w:rsidP="00593155">
      <w:pPr>
        <w:pStyle w:val="xmsonormal"/>
        <w:shd w:val="clear" w:color="auto" w:fill="FFFFFF"/>
        <w:spacing w:before="0" w:beforeAutospacing="0" w:after="0" w:afterAutospacing="0"/>
        <w:ind w:firstLine="709"/>
        <w:jc w:val="both"/>
        <w:rPr>
          <w:bCs/>
          <w:sz w:val="22"/>
          <w:szCs w:val="22"/>
        </w:rPr>
      </w:pPr>
      <w:r w:rsidRPr="00BE1E4D">
        <w:rPr>
          <w:bCs/>
          <w:sz w:val="22"/>
          <w:szCs w:val="22"/>
        </w:rPr>
        <w:t>Atkreipiame dėmesį, kad tiekėjai, teikę pastabas dėl pirkimo sąlygų bus laikomi padėjusiais pasirengti pirkimui ir privalės tai deklaruoti EBVPD.</w:t>
      </w:r>
    </w:p>
    <w:p w14:paraId="5638DB1D" w14:textId="1FC1648B" w:rsidR="008E01F9" w:rsidRPr="008E01F9" w:rsidRDefault="008E01F9" w:rsidP="008E01F9">
      <w:pPr>
        <w:pStyle w:val="Body2"/>
        <w:ind w:firstLine="709"/>
        <w:rPr>
          <w:lang w:val="lt-LT"/>
        </w:rPr>
      </w:pPr>
      <w:r>
        <w:t xml:space="preserve">22. </w:t>
      </w:r>
      <w:r w:rsidR="007C378D" w:rsidRPr="003C5F56">
        <w:rPr>
          <w:rFonts w:eastAsia="TimesNewRomanPS-BoldMT" w:cs="Times New Roman"/>
          <w:lang w:val="lt-LT"/>
        </w:rPr>
        <w:t>N</w:t>
      </w:r>
      <w:r w:rsidR="007C378D" w:rsidRPr="003C5F56">
        <w:rPr>
          <w:rFonts w:cs="Times New Roman"/>
          <w:lang w:val="lt-LT"/>
        </w:rPr>
        <w:t>ėra galimybės</w:t>
      </w:r>
      <w:r w:rsidR="007C378D" w:rsidRPr="003B3DC3">
        <w:rPr>
          <w:rFonts w:cs="Times New Roman"/>
          <w:lang w:val="lt-LT"/>
        </w:rPr>
        <w:t xml:space="preserve"> ši</w:t>
      </w:r>
      <w:r w:rsidR="007C378D">
        <w:rPr>
          <w:rFonts w:cs="Times New Roman"/>
          <w:lang w:val="lt-LT"/>
        </w:rPr>
        <w:t>o</w:t>
      </w:r>
      <w:r w:rsidR="007C378D" w:rsidRPr="003B3DC3">
        <w:rPr>
          <w:rFonts w:cs="Times New Roman"/>
          <w:lang w:val="lt-LT"/>
        </w:rPr>
        <w:t xml:space="preserve"> pirkimo objekt</w:t>
      </w:r>
      <w:r w:rsidR="007C378D">
        <w:rPr>
          <w:rFonts w:cs="Times New Roman"/>
          <w:lang w:val="lt-LT"/>
        </w:rPr>
        <w:t>o</w:t>
      </w:r>
      <w:r w:rsidR="007C378D" w:rsidRPr="003B3DC3">
        <w:rPr>
          <w:rFonts w:cs="Times New Roman"/>
          <w:lang w:val="lt-LT"/>
        </w:rPr>
        <w:t xml:space="preserve"> pirkti iš Centrinės perkančiosios organizacijos (toliau – CPO) katalogo, nes CPO kataloge nėra pateikta</w:t>
      </w:r>
      <w:r w:rsidR="007C378D">
        <w:rPr>
          <w:rFonts w:cs="Times New Roman"/>
          <w:lang w:val="lt-LT"/>
        </w:rPr>
        <w:t>.</w:t>
      </w:r>
      <w:r>
        <w:rPr>
          <w:rFonts w:cs="Times New Roman"/>
          <w:lang w:val="lt-LT"/>
        </w:rPr>
        <w:t xml:space="preserve"> </w:t>
      </w:r>
      <w:r w:rsidR="00F7274F">
        <w:rPr>
          <w:rFonts w:cs="Times New Roman"/>
          <w:lang w:val="lt-LT"/>
        </w:rPr>
        <w:t>Perkama įranga i</w:t>
      </w:r>
      <w:r w:rsidRPr="008E01F9">
        <w:rPr>
          <w:lang w:val="lt-LT"/>
        </w:rPr>
        <w:t xml:space="preserve">šskirtinių reikalavimų pritaikyta darbui laboratorijoje, turinčioje švarių patalpų statusą. </w:t>
      </w:r>
    </w:p>
    <w:p w14:paraId="2E884748" w14:textId="5BC536B6" w:rsidR="00666940" w:rsidRPr="00933281" w:rsidRDefault="00666940" w:rsidP="00707A27">
      <w:pPr>
        <w:pStyle w:val="NormalWeb"/>
        <w:spacing w:before="0" w:beforeAutospacing="0" w:after="40" w:afterAutospacing="0"/>
        <w:jc w:val="both"/>
        <w:rPr>
          <w:color w:val="000000"/>
          <w:sz w:val="22"/>
          <w:szCs w:val="22"/>
        </w:rPr>
      </w:pPr>
    </w:p>
    <w:p w14:paraId="3D236C73" w14:textId="77777777" w:rsidR="00707A27" w:rsidRPr="00933281" w:rsidRDefault="00707A27" w:rsidP="00707A27">
      <w:pPr>
        <w:pStyle w:val="NormalWeb"/>
        <w:spacing w:before="0" w:beforeAutospacing="0" w:after="40" w:afterAutospacing="0"/>
        <w:jc w:val="both"/>
        <w:rPr>
          <w:sz w:val="22"/>
          <w:szCs w:val="22"/>
        </w:rPr>
      </w:pPr>
      <w:r w:rsidRPr="00933281">
        <w:rPr>
          <w:color w:val="000000"/>
          <w:sz w:val="22"/>
          <w:szCs w:val="22"/>
        </w:rPr>
        <w:t>SPS priedai:</w:t>
      </w:r>
    </w:p>
    <w:p w14:paraId="0F9A2915" w14:textId="77777777" w:rsidR="00E0134F" w:rsidRPr="00933281" w:rsidRDefault="00E0134F" w:rsidP="00E0134F">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2826C3A7" w14:textId="77777777" w:rsidR="00E0134F" w:rsidRPr="00933281" w:rsidRDefault="00E0134F" w:rsidP="00E0134F">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722C99E8" w14:textId="77777777" w:rsidR="00E0134F" w:rsidRPr="00933281" w:rsidRDefault="00E0134F" w:rsidP="00E0134F">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2C1D85D7" w:rsidR="008855C6" w:rsidRPr="00933281" w:rsidRDefault="008855C6" w:rsidP="004C02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sectPr w:rsidR="008855C6" w:rsidRPr="00933281" w:rsidSect="00EC460F">
      <w:headerReference w:type="even" r:id="rId8"/>
      <w:footerReference w:type="even" r:id="rId9"/>
      <w:footerReference w:type="first" r:id="rId10"/>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5C41D" w14:textId="77777777" w:rsidR="00D43DB4" w:rsidRDefault="00D43DB4">
      <w:r>
        <w:separator/>
      </w:r>
    </w:p>
  </w:endnote>
  <w:endnote w:type="continuationSeparator" w:id="0">
    <w:p w14:paraId="6EA1C513" w14:textId="77777777" w:rsidR="00D43DB4" w:rsidRDefault="00D4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E996A" w14:textId="77777777" w:rsidR="00D43DB4" w:rsidRDefault="00D43DB4">
      <w:r>
        <w:separator/>
      </w:r>
    </w:p>
  </w:footnote>
  <w:footnote w:type="continuationSeparator" w:id="0">
    <w:p w14:paraId="0B73741B" w14:textId="77777777" w:rsidR="00D43DB4" w:rsidRDefault="00D43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910FA4"/>
    <w:multiLevelType w:val="hybridMultilevel"/>
    <w:tmpl w:val="F6B28BCE"/>
    <w:lvl w:ilvl="0" w:tplc="00F65B88">
      <w:start w:val="1"/>
      <w:numFmt w:val="decimal"/>
      <w:lvlText w:val="%1."/>
      <w:lvlJc w:val="left"/>
      <w:pPr>
        <w:ind w:left="1922" w:hanging="360"/>
      </w:pPr>
      <w:rPr>
        <w:rFonts w:hint="default"/>
      </w:rPr>
    </w:lvl>
    <w:lvl w:ilvl="1" w:tplc="04270019" w:tentative="1">
      <w:start w:val="1"/>
      <w:numFmt w:val="lowerLetter"/>
      <w:lvlText w:val="%2."/>
      <w:lvlJc w:val="left"/>
      <w:pPr>
        <w:ind w:left="2642" w:hanging="360"/>
      </w:pPr>
    </w:lvl>
    <w:lvl w:ilvl="2" w:tplc="0427001B" w:tentative="1">
      <w:start w:val="1"/>
      <w:numFmt w:val="lowerRoman"/>
      <w:lvlText w:val="%3."/>
      <w:lvlJc w:val="right"/>
      <w:pPr>
        <w:ind w:left="3362" w:hanging="180"/>
      </w:pPr>
    </w:lvl>
    <w:lvl w:ilvl="3" w:tplc="0427000F" w:tentative="1">
      <w:start w:val="1"/>
      <w:numFmt w:val="decimal"/>
      <w:lvlText w:val="%4."/>
      <w:lvlJc w:val="left"/>
      <w:pPr>
        <w:ind w:left="4082" w:hanging="360"/>
      </w:pPr>
    </w:lvl>
    <w:lvl w:ilvl="4" w:tplc="04270019" w:tentative="1">
      <w:start w:val="1"/>
      <w:numFmt w:val="lowerLetter"/>
      <w:lvlText w:val="%5."/>
      <w:lvlJc w:val="left"/>
      <w:pPr>
        <w:ind w:left="4802" w:hanging="360"/>
      </w:pPr>
    </w:lvl>
    <w:lvl w:ilvl="5" w:tplc="0427001B" w:tentative="1">
      <w:start w:val="1"/>
      <w:numFmt w:val="lowerRoman"/>
      <w:lvlText w:val="%6."/>
      <w:lvlJc w:val="right"/>
      <w:pPr>
        <w:ind w:left="5522" w:hanging="180"/>
      </w:pPr>
    </w:lvl>
    <w:lvl w:ilvl="6" w:tplc="0427000F" w:tentative="1">
      <w:start w:val="1"/>
      <w:numFmt w:val="decimal"/>
      <w:lvlText w:val="%7."/>
      <w:lvlJc w:val="left"/>
      <w:pPr>
        <w:ind w:left="6242" w:hanging="360"/>
      </w:pPr>
    </w:lvl>
    <w:lvl w:ilvl="7" w:tplc="04270019" w:tentative="1">
      <w:start w:val="1"/>
      <w:numFmt w:val="lowerLetter"/>
      <w:lvlText w:val="%8."/>
      <w:lvlJc w:val="left"/>
      <w:pPr>
        <w:ind w:left="6962" w:hanging="360"/>
      </w:pPr>
    </w:lvl>
    <w:lvl w:ilvl="8" w:tplc="0427001B" w:tentative="1">
      <w:start w:val="1"/>
      <w:numFmt w:val="lowerRoman"/>
      <w:lvlText w:val="%9."/>
      <w:lvlJc w:val="right"/>
      <w:pPr>
        <w:ind w:left="7682"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6D1AF7"/>
    <w:multiLevelType w:val="hybridMultilevel"/>
    <w:tmpl w:val="7CC06770"/>
    <w:lvl w:ilvl="0" w:tplc="F6D86BF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1284549">
    <w:abstractNumId w:val="4"/>
  </w:num>
  <w:num w:numId="2" w16cid:durableId="238447196">
    <w:abstractNumId w:val="10"/>
  </w:num>
  <w:num w:numId="3" w16cid:durableId="1511094340">
    <w:abstractNumId w:val="20"/>
  </w:num>
  <w:num w:numId="4" w16cid:durableId="1748915917">
    <w:abstractNumId w:val="9"/>
  </w:num>
  <w:num w:numId="5" w16cid:durableId="2044020119">
    <w:abstractNumId w:val="5"/>
  </w:num>
  <w:num w:numId="6" w16cid:durableId="1694263225">
    <w:abstractNumId w:val="8"/>
  </w:num>
  <w:num w:numId="7" w16cid:durableId="663630852">
    <w:abstractNumId w:val="3"/>
  </w:num>
  <w:num w:numId="8" w16cid:durableId="1302885217">
    <w:abstractNumId w:val="0"/>
  </w:num>
  <w:num w:numId="9" w16cid:durableId="149714848">
    <w:abstractNumId w:val="17"/>
  </w:num>
  <w:num w:numId="10" w16cid:durableId="169412679">
    <w:abstractNumId w:val="18"/>
  </w:num>
  <w:num w:numId="11" w16cid:durableId="2041860334">
    <w:abstractNumId w:val="6"/>
  </w:num>
  <w:num w:numId="12" w16cid:durableId="19625733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5202112">
    <w:abstractNumId w:val="7"/>
  </w:num>
  <w:num w:numId="14" w16cid:durableId="297221617">
    <w:abstractNumId w:val="12"/>
  </w:num>
  <w:num w:numId="15" w16cid:durableId="1913807713">
    <w:abstractNumId w:val="16"/>
  </w:num>
  <w:num w:numId="16" w16cid:durableId="435716028">
    <w:abstractNumId w:val="15"/>
  </w:num>
  <w:num w:numId="17" w16cid:durableId="2145460705">
    <w:abstractNumId w:val="13"/>
  </w:num>
  <w:num w:numId="18" w16cid:durableId="1697928689">
    <w:abstractNumId w:val="2"/>
  </w:num>
  <w:num w:numId="19" w16cid:durableId="1578251099">
    <w:abstractNumId w:val="11"/>
  </w:num>
  <w:num w:numId="20" w16cid:durableId="1368335721">
    <w:abstractNumId w:val="14"/>
  </w:num>
  <w:num w:numId="21" w16cid:durableId="1436636039">
    <w:abstractNumId w:val="19"/>
  </w:num>
  <w:num w:numId="22" w16cid:durableId="1384598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394"/>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53D"/>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0584"/>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843"/>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8C8"/>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6D07"/>
    <w:rsid w:val="003478BB"/>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1B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5E55"/>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3BE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2CA"/>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1F5D"/>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A0E"/>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211"/>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84B"/>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738E"/>
    <w:rsid w:val="004776A2"/>
    <w:rsid w:val="0048040F"/>
    <w:rsid w:val="004809C2"/>
    <w:rsid w:val="00480F66"/>
    <w:rsid w:val="0048163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80"/>
    <w:rsid w:val="00517AE9"/>
    <w:rsid w:val="00520162"/>
    <w:rsid w:val="005206E4"/>
    <w:rsid w:val="00520849"/>
    <w:rsid w:val="00520CF0"/>
    <w:rsid w:val="005220C7"/>
    <w:rsid w:val="00522B1D"/>
    <w:rsid w:val="00523340"/>
    <w:rsid w:val="00523845"/>
    <w:rsid w:val="0052403D"/>
    <w:rsid w:val="0052479A"/>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042"/>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FE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18B"/>
    <w:rsid w:val="0067440C"/>
    <w:rsid w:val="00674553"/>
    <w:rsid w:val="00676BD1"/>
    <w:rsid w:val="0067732E"/>
    <w:rsid w:val="00677FA2"/>
    <w:rsid w:val="006808EB"/>
    <w:rsid w:val="00680C1C"/>
    <w:rsid w:val="006813BC"/>
    <w:rsid w:val="006815CC"/>
    <w:rsid w:val="00681F6A"/>
    <w:rsid w:val="00681F7F"/>
    <w:rsid w:val="006823E8"/>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0DB6"/>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B0"/>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13C"/>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3D98"/>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78D"/>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DCB"/>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53EF"/>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140"/>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926"/>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1F9"/>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C4A"/>
    <w:rsid w:val="00910F27"/>
    <w:rsid w:val="00910FE6"/>
    <w:rsid w:val="00911C48"/>
    <w:rsid w:val="00911F09"/>
    <w:rsid w:val="00912275"/>
    <w:rsid w:val="00912D98"/>
    <w:rsid w:val="00912DEB"/>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136C"/>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51E4"/>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B63"/>
    <w:rsid w:val="009D4D38"/>
    <w:rsid w:val="009D4FC7"/>
    <w:rsid w:val="009D5546"/>
    <w:rsid w:val="009D5A31"/>
    <w:rsid w:val="009D70AD"/>
    <w:rsid w:val="009D7147"/>
    <w:rsid w:val="009D7285"/>
    <w:rsid w:val="009D7316"/>
    <w:rsid w:val="009D7A9E"/>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41F"/>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E1"/>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92"/>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01A"/>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E4D"/>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6D6F"/>
    <w:rsid w:val="00C476F1"/>
    <w:rsid w:val="00C47CB7"/>
    <w:rsid w:val="00C47DC8"/>
    <w:rsid w:val="00C502F4"/>
    <w:rsid w:val="00C50392"/>
    <w:rsid w:val="00C50889"/>
    <w:rsid w:val="00C50BD9"/>
    <w:rsid w:val="00C5127E"/>
    <w:rsid w:val="00C51AFA"/>
    <w:rsid w:val="00C51B13"/>
    <w:rsid w:val="00C521AF"/>
    <w:rsid w:val="00C52B66"/>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367"/>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B60"/>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3DB4"/>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338A"/>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0C74"/>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0E29"/>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941"/>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2796D"/>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BB"/>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393"/>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57D"/>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A0"/>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74F"/>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1B3"/>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2FB"/>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51E4"/>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UnresolvedMention2">
    <w:name w:val="Unresolved Mention2"/>
    <w:basedOn w:val="DefaultParagraphFont"/>
    <w:uiPriority w:val="99"/>
    <w:semiHidden/>
    <w:unhideWhenUsed/>
    <w:rsid w:val="00A634B6"/>
    <w:rPr>
      <w:color w:val="605E5C"/>
      <w:shd w:val="clear" w:color="auto" w:fill="E1DFDD"/>
    </w:rPr>
  </w:style>
  <w:style w:type="paragraph" w:styleId="Revision">
    <w:name w:val="Revision"/>
    <w:hidden/>
    <w:uiPriority w:val="99"/>
    <w:semiHidden/>
    <w:rsid w:val="0048163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HTMLPreformatted">
    <w:name w:val="HTML Preformatted"/>
    <w:basedOn w:val="Normal"/>
    <w:link w:val="HTMLPreformattedChar"/>
    <w:uiPriority w:val="99"/>
    <w:semiHidden/>
    <w:unhideWhenUsed/>
    <w:rsid w:val="008E01F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E01F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28949738">
      <w:bodyDiv w:val="1"/>
      <w:marLeft w:val="0"/>
      <w:marRight w:val="0"/>
      <w:marTop w:val="0"/>
      <w:marBottom w:val="0"/>
      <w:divBdr>
        <w:top w:val="none" w:sz="0" w:space="0" w:color="auto"/>
        <w:left w:val="none" w:sz="0" w:space="0" w:color="auto"/>
        <w:bottom w:val="none" w:sz="0" w:space="0" w:color="auto"/>
        <w:right w:val="none" w:sz="0" w:space="0" w:color="auto"/>
      </w:divBdr>
      <w:divsChild>
        <w:div w:id="792017980">
          <w:marLeft w:val="0"/>
          <w:marRight w:val="0"/>
          <w:marTop w:val="0"/>
          <w:marBottom w:val="0"/>
          <w:divBdr>
            <w:top w:val="none" w:sz="0" w:space="0" w:color="auto"/>
            <w:left w:val="none" w:sz="0" w:space="0" w:color="auto"/>
            <w:bottom w:val="none" w:sz="0" w:space="0" w:color="auto"/>
            <w:right w:val="none" w:sz="0" w:space="0" w:color="auto"/>
          </w:divBdr>
          <w:divsChild>
            <w:div w:id="645548952">
              <w:marLeft w:val="0"/>
              <w:marRight w:val="0"/>
              <w:marTop w:val="0"/>
              <w:marBottom w:val="75"/>
              <w:divBdr>
                <w:top w:val="none" w:sz="0" w:space="0" w:color="auto"/>
                <w:left w:val="none" w:sz="0" w:space="0" w:color="auto"/>
                <w:bottom w:val="none" w:sz="0" w:space="0" w:color="auto"/>
                <w:right w:val="none" w:sz="0" w:space="0" w:color="auto"/>
              </w:divBdr>
              <w:divsChild>
                <w:div w:id="1198809716">
                  <w:marLeft w:val="0"/>
                  <w:marRight w:val="0"/>
                  <w:marTop w:val="0"/>
                  <w:marBottom w:val="0"/>
                  <w:divBdr>
                    <w:top w:val="none" w:sz="0" w:space="0" w:color="auto"/>
                    <w:left w:val="none" w:sz="0" w:space="0" w:color="auto"/>
                    <w:bottom w:val="none" w:sz="0" w:space="0" w:color="auto"/>
                    <w:right w:val="none" w:sz="0" w:space="0" w:color="auto"/>
                  </w:divBdr>
                  <w:divsChild>
                    <w:div w:id="195174371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24773591">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693187402">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07177636">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77478866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7D4E7-E170-49C7-8563-ED2F63B7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3295</Words>
  <Characters>1879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38</cp:revision>
  <cp:lastPrinted>2017-08-03T06:59:00Z</cp:lastPrinted>
  <dcterms:created xsi:type="dcterms:W3CDTF">2025-12-16T10:13:00Z</dcterms:created>
  <dcterms:modified xsi:type="dcterms:W3CDTF">2026-02-25T10:39:00Z</dcterms:modified>
</cp:coreProperties>
</file>